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F01200" w14:textId="0D2E8D59" w:rsidR="00615402" w:rsidRPr="00EF7D1E" w:rsidRDefault="00615402" w:rsidP="00615402">
      <w:pPr>
        <w:widowControl w:val="0"/>
        <w:tabs>
          <w:tab w:val="left" w:pos="1080"/>
          <w:tab w:val="center" w:pos="4320"/>
          <w:tab w:val="right" w:pos="8640"/>
        </w:tabs>
        <w:autoSpaceDE w:val="0"/>
        <w:autoSpaceDN w:val="0"/>
        <w:adjustRightInd w:val="0"/>
        <w:spacing w:after="0" w:line="240" w:lineRule="auto"/>
        <w:jc w:val="center"/>
        <w:rPr>
          <w:rFonts w:ascii="Arial" w:eastAsia="Times New Roman" w:hAnsi="Arial" w:cs="Arial"/>
          <w:b/>
          <w:bCs/>
          <w:kern w:val="0"/>
          <w:sz w:val="28"/>
          <w:szCs w:val="28"/>
          <w:u w:val="single"/>
          <w14:ligatures w14:val="none"/>
        </w:rPr>
      </w:pPr>
      <w:r w:rsidRPr="00EF7D1E">
        <w:rPr>
          <w:rFonts w:ascii="Arial" w:eastAsia="Times New Roman" w:hAnsi="Arial" w:cs="Arial"/>
          <w:b/>
          <w:bCs/>
          <w:kern w:val="0"/>
          <w:sz w:val="28"/>
          <w:szCs w:val="28"/>
          <w:u w:val="single"/>
          <w14:ligatures w14:val="none"/>
        </w:rPr>
        <w:t xml:space="preserve">APPENDIX A </w:t>
      </w:r>
    </w:p>
    <w:p w14:paraId="77EF4DE2" w14:textId="77777777" w:rsidR="00615402" w:rsidRPr="00615402" w:rsidRDefault="00615402" w:rsidP="00615402">
      <w:pPr>
        <w:widowControl w:val="0"/>
        <w:tabs>
          <w:tab w:val="left" w:pos="1080"/>
          <w:tab w:val="center" w:pos="4320"/>
          <w:tab w:val="right" w:pos="8640"/>
        </w:tabs>
        <w:autoSpaceDE w:val="0"/>
        <w:autoSpaceDN w:val="0"/>
        <w:adjustRightInd w:val="0"/>
        <w:spacing w:after="0" w:line="240" w:lineRule="auto"/>
        <w:rPr>
          <w:rFonts w:ascii="Arial" w:eastAsia="Times New Roman" w:hAnsi="Arial" w:cs="Arial"/>
          <w:b/>
          <w:bCs/>
          <w:kern w:val="0"/>
          <w14:ligatures w14:val="none"/>
        </w:rPr>
      </w:pPr>
    </w:p>
    <w:p w14:paraId="328BC6AC" w14:textId="77777777" w:rsidR="00615402" w:rsidRPr="00EF7D1E" w:rsidRDefault="00615402" w:rsidP="00EF7D1E">
      <w:pPr>
        <w:widowControl w:val="0"/>
        <w:tabs>
          <w:tab w:val="left" w:pos="1080"/>
          <w:tab w:val="center" w:pos="4320"/>
          <w:tab w:val="right" w:pos="8640"/>
        </w:tabs>
        <w:autoSpaceDE w:val="0"/>
        <w:autoSpaceDN w:val="0"/>
        <w:adjustRightInd w:val="0"/>
        <w:spacing w:after="0" w:line="240" w:lineRule="auto"/>
        <w:jc w:val="center"/>
        <w:rPr>
          <w:rFonts w:ascii="Arial" w:eastAsia="Times New Roman" w:hAnsi="Arial" w:cs="Arial"/>
          <w:b/>
          <w:bCs/>
          <w:kern w:val="0"/>
          <w:sz w:val="24"/>
          <w:szCs w:val="24"/>
          <w14:ligatures w14:val="none"/>
        </w:rPr>
      </w:pPr>
      <w:r w:rsidRPr="00EF7D1E">
        <w:rPr>
          <w:rFonts w:ascii="Arial" w:eastAsia="Times New Roman" w:hAnsi="Arial" w:cs="Arial"/>
          <w:b/>
          <w:bCs/>
          <w:kern w:val="0"/>
          <w:sz w:val="24"/>
          <w:szCs w:val="24"/>
          <w14:ligatures w14:val="none"/>
        </w:rPr>
        <w:t>Cost Proposal Table</w:t>
      </w:r>
    </w:p>
    <w:p w14:paraId="375179CB" w14:textId="77777777" w:rsidR="00615402" w:rsidRPr="00615402" w:rsidRDefault="00615402" w:rsidP="00615402">
      <w:pPr>
        <w:widowControl w:val="0"/>
        <w:tabs>
          <w:tab w:val="left" w:pos="1080"/>
          <w:tab w:val="center" w:pos="4320"/>
          <w:tab w:val="right" w:pos="8640"/>
        </w:tabs>
        <w:autoSpaceDE w:val="0"/>
        <w:autoSpaceDN w:val="0"/>
        <w:adjustRightInd w:val="0"/>
        <w:spacing w:after="0" w:line="240" w:lineRule="auto"/>
        <w:rPr>
          <w:rFonts w:ascii="Arial" w:eastAsia="Times New Roman" w:hAnsi="Arial" w:cs="Arial"/>
          <w:b/>
          <w:bCs/>
          <w:kern w:val="0"/>
          <w14:ligatures w14:val="none"/>
        </w:rPr>
      </w:pPr>
    </w:p>
    <w:p w14:paraId="4BBA3B42" w14:textId="77777777" w:rsidR="00615402" w:rsidRPr="00615402" w:rsidRDefault="00615402" w:rsidP="00615402">
      <w:pPr>
        <w:widowControl w:val="0"/>
        <w:tabs>
          <w:tab w:val="left" w:pos="1080"/>
          <w:tab w:val="center" w:pos="4320"/>
          <w:tab w:val="right" w:pos="8640"/>
        </w:tabs>
        <w:autoSpaceDE w:val="0"/>
        <w:autoSpaceDN w:val="0"/>
        <w:adjustRightInd w:val="0"/>
        <w:spacing w:after="0" w:line="240" w:lineRule="auto"/>
        <w:rPr>
          <w:rFonts w:ascii="Arial" w:eastAsia="Times New Roman" w:hAnsi="Arial" w:cs="Arial"/>
          <w:kern w:val="0"/>
          <w14:ligatures w14:val="none"/>
        </w:rPr>
      </w:pPr>
      <w:r w:rsidRPr="00615402">
        <w:rPr>
          <w:rFonts w:ascii="Arial" w:eastAsia="Times New Roman" w:hAnsi="Arial" w:cs="Arial"/>
          <w:kern w:val="0"/>
          <w14:ligatures w14:val="none"/>
        </w:rPr>
        <w:t>The Offeror shall complete the following table as part of the Cost Proposal. Total costs must be itemized, inclusive of labor, materials, subcontractors, media buys, translation services, and any taxes (i.e., GET) and fees.</w:t>
      </w:r>
    </w:p>
    <w:p w14:paraId="42803D00" w14:textId="77777777" w:rsidR="00615402" w:rsidRPr="00615402" w:rsidRDefault="00615402" w:rsidP="00615402">
      <w:pPr>
        <w:widowControl w:val="0"/>
        <w:tabs>
          <w:tab w:val="left" w:pos="1080"/>
          <w:tab w:val="center" w:pos="4320"/>
          <w:tab w:val="right" w:pos="8640"/>
        </w:tabs>
        <w:autoSpaceDE w:val="0"/>
        <w:autoSpaceDN w:val="0"/>
        <w:adjustRightInd w:val="0"/>
        <w:spacing w:after="0" w:line="240" w:lineRule="auto"/>
        <w:rPr>
          <w:rFonts w:ascii="Arial" w:eastAsia="Times New Roman" w:hAnsi="Arial" w:cs="Arial"/>
          <w:kern w:val="0"/>
          <w14:ligatures w14:val="none"/>
        </w:rPr>
      </w:pPr>
    </w:p>
    <w:tbl>
      <w:tblPr>
        <w:tblStyle w:val="ColorfulGrid-Accent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6"/>
        <w:gridCol w:w="2741"/>
        <w:gridCol w:w="1202"/>
        <w:gridCol w:w="1262"/>
        <w:gridCol w:w="933"/>
        <w:gridCol w:w="1266"/>
      </w:tblGrid>
      <w:tr w:rsidR="00615402" w:rsidRPr="00615402" w14:paraId="130240F2" w14:textId="77777777" w:rsidTr="009C6BE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0" w:type="pct"/>
            <w:hideMark/>
          </w:tcPr>
          <w:p w14:paraId="4CB103AA" w14:textId="77777777" w:rsidR="00615402" w:rsidRPr="00615402" w:rsidRDefault="00615402" w:rsidP="00615402">
            <w:pPr>
              <w:widowControl w:val="0"/>
              <w:tabs>
                <w:tab w:val="left" w:pos="1080"/>
                <w:tab w:val="center" w:pos="4320"/>
                <w:tab w:val="right" w:pos="8640"/>
              </w:tabs>
              <w:autoSpaceDE w:val="0"/>
              <w:autoSpaceDN w:val="0"/>
              <w:adjustRightInd w:val="0"/>
              <w:rPr>
                <w:rFonts w:ascii="Arial" w:hAnsi="Arial" w:cs="Arial"/>
              </w:rPr>
            </w:pPr>
            <w:r w:rsidRPr="00615402">
              <w:rPr>
                <w:rFonts w:ascii="Arial" w:hAnsi="Arial" w:cs="Arial"/>
              </w:rPr>
              <w:t>Cost Category</w:t>
            </w:r>
          </w:p>
        </w:tc>
        <w:tc>
          <w:tcPr>
            <w:tcW w:w="1465" w:type="pct"/>
            <w:hideMark/>
          </w:tcPr>
          <w:p w14:paraId="3DE6625B" w14:textId="77777777" w:rsidR="00615402" w:rsidRPr="00615402" w:rsidRDefault="00615402" w:rsidP="00615402">
            <w:pPr>
              <w:widowControl w:val="0"/>
              <w:tabs>
                <w:tab w:val="left" w:pos="1080"/>
                <w:tab w:val="center" w:pos="4320"/>
                <w:tab w:val="right" w:pos="8640"/>
              </w:tabs>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Description</w:t>
            </w:r>
          </w:p>
        </w:tc>
        <w:tc>
          <w:tcPr>
            <w:tcW w:w="643" w:type="pct"/>
            <w:hideMark/>
          </w:tcPr>
          <w:p w14:paraId="4A580F7B" w14:textId="77777777" w:rsidR="00615402" w:rsidRPr="00615402" w:rsidRDefault="00615402" w:rsidP="00615402">
            <w:pPr>
              <w:widowControl w:val="0"/>
              <w:tabs>
                <w:tab w:val="left" w:pos="1080"/>
                <w:tab w:val="center" w:pos="4320"/>
                <w:tab w:val="right" w:pos="8640"/>
              </w:tabs>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Unit of Measure</w:t>
            </w:r>
          </w:p>
        </w:tc>
        <w:tc>
          <w:tcPr>
            <w:tcW w:w="675" w:type="pct"/>
            <w:hideMark/>
          </w:tcPr>
          <w:p w14:paraId="2F56B408" w14:textId="77777777" w:rsidR="00615402" w:rsidRPr="00615402" w:rsidRDefault="00615402" w:rsidP="00615402">
            <w:pPr>
              <w:widowControl w:val="0"/>
              <w:tabs>
                <w:tab w:val="left" w:pos="1080"/>
                <w:tab w:val="center" w:pos="4320"/>
                <w:tab w:val="right" w:pos="8640"/>
              </w:tabs>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Estimated Quantity</w:t>
            </w:r>
          </w:p>
        </w:tc>
        <w:tc>
          <w:tcPr>
            <w:tcW w:w="499" w:type="pct"/>
            <w:hideMark/>
          </w:tcPr>
          <w:p w14:paraId="2C456249" w14:textId="77777777" w:rsidR="00615402" w:rsidRPr="00615402" w:rsidRDefault="00615402" w:rsidP="00615402">
            <w:pPr>
              <w:widowControl w:val="0"/>
              <w:tabs>
                <w:tab w:val="left" w:pos="1080"/>
                <w:tab w:val="center" w:pos="4320"/>
                <w:tab w:val="right" w:pos="8640"/>
              </w:tabs>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Unit Cost (USD)</w:t>
            </w:r>
          </w:p>
        </w:tc>
        <w:tc>
          <w:tcPr>
            <w:tcW w:w="677" w:type="pct"/>
            <w:hideMark/>
          </w:tcPr>
          <w:p w14:paraId="7CD85A04" w14:textId="77777777" w:rsidR="00615402" w:rsidRPr="00615402" w:rsidRDefault="00615402" w:rsidP="00615402">
            <w:pPr>
              <w:widowControl w:val="0"/>
              <w:tabs>
                <w:tab w:val="left" w:pos="1080"/>
                <w:tab w:val="center" w:pos="4320"/>
                <w:tab w:val="right" w:pos="8640"/>
              </w:tabs>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Extended Cost (USD)</w:t>
            </w:r>
          </w:p>
        </w:tc>
      </w:tr>
      <w:tr w:rsidR="00615402" w:rsidRPr="00615402" w14:paraId="6CB7A22E" w14:textId="77777777" w:rsidTr="009C6B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0" w:type="pct"/>
            <w:hideMark/>
          </w:tcPr>
          <w:p w14:paraId="58823032" w14:textId="77777777" w:rsidR="00615402" w:rsidRPr="00615402" w:rsidRDefault="00615402" w:rsidP="00615402">
            <w:pPr>
              <w:widowControl w:val="0"/>
              <w:tabs>
                <w:tab w:val="left" w:pos="1080"/>
                <w:tab w:val="center" w:pos="4320"/>
                <w:tab w:val="right" w:pos="8640"/>
              </w:tabs>
              <w:autoSpaceDE w:val="0"/>
              <w:autoSpaceDN w:val="0"/>
              <w:adjustRightInd w:val="0"/>
              <w:rPr>
                <w:rFonts w:ascii="Arial" w:hAnsi="Arial" w:cs="Arial"/>
              </w:rPr>
            </w:pPr>
            <w:r w:rsidRPr="00615402">
              <w:rPr>
                <w:rFonts w:ascii="Arial" w:hAnsi="Arial" w:cs="Arial"/>
                <w:b/>
                <w:bCs/>
              </w:rPr>
              <w:t>Branding &amp; Creative Development</w:t>
            </w:r>
          </w:p>
        </w:tc>
        <w:tc>
          <w:tcPr>
            <w:tcW w:w="1465" w:type="pct"/>
            <w:hideMark/>
          </w:tcPr>
          <w:p w14:paraId="157FD56B"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Concept development, design, creative production</w:t>
            </w:r>
          </w:p>
        </w:tc>
        <w:tc>
          <w:tcPr>
            <w:tcW w:w="643" w:type="pct"/>
            <w:hideMark/>
          </w:tcPr>
          <w:p w14:paraId="642B28E2"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Hour / Project</w:t>
            </w:r>
          </w:p>
        </w:tc>
        <w:tc>
          <w:tcPr>
            <w:tcW w:w="675" w:type="pct"/>
            <w:hideMark/>
          </w:tcPr>
          <w:p w14:paraId="66CC5D16"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[Insert]</w:t>
            </w:r>
          </w:p>
        </w:tc>
        <w:tc>
          <w:tcPr>
            <w:tcW w:w="499" w:type="pct"/>
            <w:hideMark/>
          </w:tcPr>
          <w:p w14:paraId="491BFFEA"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[Insert]</w:t>
            </w:r>
          </w:p>
        </w:tc>
        <w:tc>
          <w:tcPr>
            <w:tcW w:w="677" w:type="pct"/>
            <w:hideMark/>
          </w:tcPr>
          <w:p w14:paraId="52359590"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[Insert]</w:t>
            </w:r>
          </w:p>
        </w:tc>
      </w:tr>
      <w:tr w:rsidR="00615402" w:rsidRPr="00615402" w14:paraId="2482D0D6" w14:textId="77777777" w:rsidTr="009C6BE6">
        <w:tc>
          <w:tcPr>
            <w:cnfStyle w:val="001000000000" w:firstRow="0" w:lastRow="0" w:firstColumn="1" w:lastColumn="0" w:oddVBand="0" w:evenVBand="0" w:oddHBand="0" w:evenHBand="0" w:firstRowFirstColumn="0" w:firstRowLastColumn="0" w:lastRowFirstColumn="0" w:lastRowLastColumn="0"/>
            <w:tcW w:w="1040" w:type="pct"/>
            <w:hideMark/>
          </w:tcPr>
          <w:p w14:paraId="5BD5BBFD" w14:textId="77777777" w:rsidR="00615402" w:rsidRPr="00615402" w:rsidRDefault="00615402" w:rsidP="00615402">
            <w:pPr>
              <w:widowControl w:val="0"/>
              <w:tabs>
                <w:tab w:val="left" w:pos="1080"/>
                <w:tab w:val="center" w:pos="4320"/>
                <w:tab w:val="right" w:pos="8640"/>
              </w:tabs>
              <w:autoSpaceDE w:val="0"/>
              <w:autoSpaceDN w:val="0"/>
              <w:adjustRightInd w:val="0"/>
              <w:rPr>
                <w:rFonts w:ascii="Arial" w:hAnsi="Arial" w:cs="Arial"/>
              </w:rPr>
            </w:pPr>
            <w:r w:rsidRPr="00615402">
              <w:rPr>
                <w:rFonts w:ascii="Arial" w:hAnsi="Arial" w:cs="Arial"/>
                <w:b/>
                <w:bCs/>
              </w:rPr>
              <w:t>Multilingual Translation</w:t>
            </w:r>
          </w:p>
        </w:tc>
        <w:tc>
          <w:tcPr>
            <w:tcW w:w="1465" w:type="pct"/>
            <w:hideMark/>
          </w:tcPr>
          <w:p w14:paraId="3199CDB9"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Translation for Ilocano, Tagalog, Chuukese, Marshallese, Samoan, Hawaiian, etc.</w:t>
            </w:r>
          </w:p>
        </w:tc>
        <w:tc>
          <w:tcPr>
            <w:tcW w:w="643" w:type="pct"/>
            <w:hideMark/>
          </w:tcPr>
          <w:p w14:paraId="747612DD"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Per Word / Page</w:t>
            </w:r>
          </w:p>
        </w:tc>
        <w:tc>
          <w:tcPr>
            <w:tcW w:w="675" w:type="pct"/>
            <w:hideMark/>
          </w:tcPr>
          <w:p w14:paraId="70BE8E43"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[Insert]</w:t>
            </w:r>
          </w:p>
        </w:tc>
        <w:tc>
          <w:tcPr>
            <w:tcW w:w="499" w:type="pct"/>
            <w:hideMark/>
          </w:tcPr>
          <w:p w14:paraId="5964826B"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[Insert]</w:t>
            </w:r>
          </w:p>
        </w:tc>
        <w:tc>
          <w:tcPr>
            <w:tcW w:w="677" w:type="pct"/>
            <w:hideMark/>
          </w:tcPr>
          <w:p w14:paraId="7FEC3A3A"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[Insert]</w:t>
            </w:r>
          </w:p>
        </w:tc>
      </w:tr>
      <w:tr w:rsidR="00615402" w:rsidRPr="00615402" w14:paraId="1E020F3B" w14:textId="77777777" w:rsidTr="009C6B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0" w:type="pct"/>
            <w:hideMark/>
          </w:tcPr>
          <w:p w14:paraId="49926EB1" w14:textId="77777777" w:rsidR="00615402" w:rsidRPr="00615402" w:rsidRDefault="00615402" w:rsidP="00615402">
            <w:pPr>
              <w:widowControl w:val="0"/>
              <w:tabs>
                <w:tab w:val="left" w:pos="1080"/>
                <w:tab w:val="center" w:pos="4320"/>
                <w:tab w:val="right" w:pos="8640"/>
              </w:tabs>
              <w:autoSpaceDE w:val="0"/>
              <w:autoSpaceDN w:val="0"/>
              <w:adjustRightInd w:val="0"/>
              <w:rPr>
                <w:rFonts w:ascii="Arial" w:hAnsi="Arial" w:cs="Arial"/>
              </w:rPr>
            </w:pPr>
            <w:r w:rsidRPr="00615402">
              <w:rPr>
                <w:rFonts w:ascii="Arial" w:hAnsi="Arial" w:cs="Arial"/>
                <w:b/>
                <w:bCs/>
              </w:rPr>
              <w:t>Accessibility Compliance</w:t>
            </w:r>
          </w:p>
        </w:tc>
        <w:tc>
          <w:tcPr>
            <w:tcW w:w="1465" w:type="pct"/>
            <w:hideMark/>
          </w:tcPr>
          <w:p w14:paraId="11AD6B0C"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ADA review, remediation, alternative text, captioning</w:t>
            </w:r>
          </w:p>
        </w:tc>
        <w:tc>
          <w:tcPr>
            <w:tcW w:w="643" w:type="pct"/>
            <w:hideMark/>
          </w:tcPr>
          <w:p w14:paraId="44F070AB"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Hour / Project</w:t>
            </w:r>
          </w:p>
        </w:tc>
        <w:tc>
          <w:tcPr>
            <w:tcW w:w="675" w:type="pct"/>
            <w:hideMark/>
          </w:tcPr>
          <w:p w14:paraId="571F2AA2"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[Insert]</w:t>
            </w:r>
          </w:p>
        </w:tc>
        <w:tc>
          <w:tcPr>
            <w:tcW w:w="499" w:type="pct"/>
            <w:hideMark/>
          </w:tcPr>
          <w:p w14:paraId="61B372E0"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[Insert]</w:t>
            </w:r>
          </w:p>
        </w:tc>
        <w:tc>
          <w:tcPr>
            <w:tcW w:w="677" w:type="pct"/>
            <w:hideMark/>
          </w:tcPr>
          <w:p w14:paraId="3C4AD60A"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[Insert]</w:t>
            </w:r>
          </w:p>
        </w:tc>
      </w:tr>
      <w:tr w:rsidR="00615402" w:rsidRPr="00615402" w14:paraId="58B6C432" w14:textId="77777777" w:rsidTr="009C6BE6">
        <w:tc>
          <w:tcPr>
            <w:cnfStyle w:val="001000000000" w:firstRow="0" w:lastRow="0" w:firstColumn="1" w:lastColumn="0" w:oddVBand="0" w:evenVBand="0" w:oddHBand="0" w:evenHBand="0" w:firstRowFirstColumn="0" w:firstRowLastColumn="0" w:lastRowFirstColumn="0" w:lastRowLastColumn="0"/>
            <w:tcW w:w="1040" w:type="pct"/>
            <w:hideMark/>
          </w:tcPr>
          <w:p w14:paraId="500F1CDB" w14:textId="77777777" w:rsidR="00615402" w:rsidRPr="00615402" w:rsidRDefault="00615402" w:rsidP="00615402">
            <w:pPr>
              <w:widowControl w:val="0"/>
              <w:tabs>
                <w:tab w:val="left" w:pos="1080"/>
                <w:tab w:val="center" w:pos="4320"/>
                <w:tab w:val="right" w:pos="8640"/>
              </w:tabs>
              <w:autoSpaceDE w:val="0"/>
              <w:autoSpaceDN w:val="0"/>
              <w:adjustRightInd w:val="0"/>
              <w:rPr>
                <w:rFonts w:ascii="Arial" w:hAnsi="Arial" w:cs="Arial"/>
              </w:rPr>
            </w:pPr>
            <w:r w:rsidRPr="00615402">
              <w:rPr>
                <w:rFonts w:ascii="Arial" w:hAnsi="Arial" w:cs="Arial"/>
                <w:b/>
                <w:bCs/>
              </w:rPr>
              <w:t>Media Planning</w:t>
            </w:r>
          </w:p>
        </w:tc>
        <w:tc>
          <w:tcPr>
            <w:tcW w:w="1465" w:type="pct"/>
            <w:hideMark/>
          </w:tcPr>
          <w:p w14:paraId="6ED2CFE7"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Media strategy development</w:t>
            </w:r>
          </w:p>
        </w:tc>
        <w:tc>
          <w:tcPr>
            <w:tcW w:w="643" w:type="pct"/>
            <w:hideMark/>
          </w:tcPr>
          <w:p w14:paraId="287EC2A9"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Hour</w:t>
            </w:r>
          </w:p>
        </w:tc>
        <w:tc>
          <w:tcPr>
            <w:tcW w:w="675" w:type="pct"/>
            <w:hideMark/>
          </w:tcPr>
          <w:p w14:paraId="21FE9D0C"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[Insert]</w:t>
            </w:r>
          </w:p>
        </w:tc>
        <w:tc>
          <w:tcPr>
            <w:tcW w:w="499" w:type="pct"/>
            <w:hideMark/>
          </w:tcPr>
          <w:p w14:paraId="3FDB8C0F"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[Insert]</w:t>
            </w:r>
          </w:p>
        </w:tc>
        <w:tc>
          <w:tcPr>
            <w:tcW w:w="677" w:type="pct"/>
            <w:hideMark/>
          </w:tcPr>
          <w:p w14:paraId="6498E5DA"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[Insert]</w:t>
            </w:r>
          </w:p>
        </w:tc>
      </w:tr>
      <w:tr w:rsidR="00615402" w:rsidRPr="00615402" w14:paraId="706E3C59" w14:textId="77777777" w:rsidTr="009C6B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0" w:type="pct"/>
            <w:hideMark/>
          </w:tcPr>
          <w:p w14:paraId="7691907F" w14:textId="77777777" w:rsidR="00615402" w:rsidRPr="00615402" w:rsidRDefault="00615402" w:rsidP="00615402">
            <w:pPr>
              <w:widowControl w:val="0"/>
              <w:tabs>
                <w:tab w:val="left" w:pos="1080"/>
                <w:tab w:val="center" w:pos="4320"/>
                <w:tab w:val="right" w:pos="8640"/>
              </w:tabs>
              <w:autoSpaceDE w:val="0"/>
              <w:autoSpaceDN w:val="0"/>
              <w:adjustRightInd w:val="0"/>
              <w:rPr>
                <w:rFonts w:ascii="Arial" w:hAnsi="Arial" w:cs="Arial"/>
              </w:rPr>
            </w:pPr>
            <w:r w:rsidRPr="00615402">
              <w:rPr>
                <w:rFonts w:ascii="Arial" w:hAnsi="Arial" w:cs="Arial"/>
                <w:b/>
                <w:bCs/>
              </w:rPr>
              <w:t>Media Placement</w:t>
            </w:r>
          </w:p>
        </w:tc>
        <w:tc>
          <w:tcPr>
            <w:tcW w:w="1465" w:type="pct"/>
            <w:hideMark/>
          </w:tcPr>
          <w:p w14:paraId="49614C46"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Paid placements (TV, radio, print, digital, social, ethnic media)</w:t>
            </w:r>
          </w:p>
        </w:tc>
        <w:tc>
          <w:tcPr>
            <w:tcW w:w="643" w:type="pct"/>
            <w:hideMark/>
          </w:tcPr>
          <w:p w14:paraId="34B80840"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Pass-through / % Fee</w:t>
            </w:r>
          </w:p>
        </w:tc>
        <w:tc>
          <w:tcPr>
            <w:tcW w:w="675" w:type="pct"/>
            <w:hideMark/>
          </w:tcPr>
          <w:p w14:paraId="13214B88"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[Insert]</w:t>
            </w:r>
          </w:p>
        </w:tc>
        <w:tc>
          <w:tcPr>
            <w:tcW w:w="499" w:type="pct"/>
            <w:hideMark/>
          </w:tcPr>
          <w:p w14:paraId="7F5B506F"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[Insert]</w:t>
            </w:r>
          </w:p>
        </w:tc>
        <w:tc>
          <w:tcPr>
            <w:tcW w:w="677" w:type="pct"/>
            <w:hideMark/>
          </w:tcPr>
          <w:p w14:paraId="6D299CB8"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[Insert]</w:t>
            </w:r>
          </w:p>
        </w:tc>
      </w:tr>
      <w:tr w:rsidR="00615402" w:rsidRPr="00615402" w14:paraId="3FB6BF38" w14:textId="77777777" w:rsidTr="009C6BE6">
        <w:tc>
          <w:tcPr>
            <w:cnfStyle w:val="001000000000" w:firstRow="0" w:lastRow="0" w:firstColumn="1" w:lastColumn="0" w:oddVBand="0" w:evenVBand="0" w:oddHBand="0" w:evenHBand="0" w:firstRowFirstColumn="0" w:firstRowLastColumn="0" w:lastRowFirstColumn="0" w:lastRowLastColumn="0"/>
            <w:tcW w:w="1040" w:type="pct"/>
            <w:hideMark/>
          </w:tcPr>
          <w:p w14:paraId="500E05C3" w14:textId="77777777" w:rsidR="00615402" w:rsidRPr="00615402" w:rsidRDefault="00615402" w:rsidP="00615402">
            <w:pPr>
              <w:widowControl w:val="0"/>
              <w:tabs>
                <w:tab w:val="left" w:pos="1080"/>
                <w:tab w:val="center" w:pos="4320"/>
                <w:tab w:val="right" w:pos="8640"/>
              </w:tabs>
              <w:autoSpaceDE w:val="0"/>
              <w:autoSpaceDN w:val="0"/>
              <w:adjustRightInd w:val="0"/>
              <w:rPr>
                <w:rFonts w:ascii="Arial" w:hAnsi="Arial" w:cs="Arial"/>
              </w:rPr>
            </w:pPr>
            <w:r w:rsidRPr="00615402">
              <w:rPr>
                <w:rFonts w:ascii="Arial" w:hAnsi="Arial" w:cs="Arial"/>
                <w:b/>
                <w:bCs/>
              </w:rPr>
              <w:t>Community Outreach</w:t>
            </w:r>
          </w:p>
        </w:tc>
        <w:tc>
          <w:tcPr>
            <w:tcW w:w="1465" w:type="pct"/>
            <w:hideMark/>
          </w:tcPr>
          <w:p w14:paraId="44FFE52D"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Partnerships, event planning, employer outreach</w:t>
            </w:r>
          </w:p>
        </w:tc>
        <w:tc>
          <w:tcPr>
            <w:tcW w:w="643" w:type="pct"/>
            <w:hideMark/>
          </w:tcPr>
          <w:p w14:paraId="2807D94C"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Hour / Event</w:t>
            </w:r>
          </w:p>
        </w:tc>
        <w:tc>
          <w:tcPr>
            <w:tcW w:w="675" w:type="pct"/>
            <w:hideMark/>
          </w:tcPr>
          <w:p w14:paraId="50280C4E"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[Insert]</w:t>
            </w:r>
          </w:p>
        </w:tc>
        <w:tc>
          <w:tcPr>
            <w:tcW w:w="499" w:type="pct"/>
            <w:hideMark/>
          </w:tcPr>
          <w:p w14:paraId="2B6CE20E"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[Insert]</w:t>
            </w:r>
          </w:p>
        </w:tc>
        <w:tc>
          <w:tcPr>
            <w:tcW w:w="677" w:type="pct"/>
            <w:hideMark/>
          </w:tcPr>
          <w:p w14:paraId="0B290523"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[Insert]</w:t>
            </w:r>
          </w:p>
        </w:tc>
      </w:tr>
      <w:tr w:rsidR="00615402" w:rsidRPr="00615402" w14:paraId="616B8280" w14:textId="77777777" w:rsidTr="009C6B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0" w:type="pct"/>
            <w:hideMark/>
          </w:tcPr>
          <w:p w14:paraId="60D2A753" w14:textId="77777777" w:rsidR="00615402" w:rsidRPr="00615402" w:rsidRDefault="00615402" w:rsidP="00615402">
            <w:pPr>
              <w:widowControl w:val="0"/>
              <w:tabs>
                <w:tab w:val="left" w:pos="1080"/>
                <w:tab w:val="center" w:pos="4320"/>
                <w:tab w:val="right" w:pos="8640"/>
              </w:tabs>
              <w:autoSpaceDE w:val="0"/>
              <w:autoSpaceDN w:val="0"/>
              <w:adjustRightInd w:val="0"/>
              <w:rPr>
                <w:rFonts w:ascii="Arial" w:hAnsi="Arial" w:cs="Arial"/>
              </w:rPr>
            </w:pPr>
            <w:r w:rsidRPr="00615402">
              <w:rPr>
                <w:rFonts w:ascii="Arial" w:hAnsi="Arial" w:cs="Arial"/>
                <w:b/>
                <w:bCs/>
              </w:rPr>
              <w:t>CBO Partnerships</w:t>
            </w:r>
          </w:p>
        </w:tc>
        <w:tc>
          <w:tcPr>
            <w:tcW w:w="1465" w:type="pct"/>
            <w:hideMark/>
          </w:tcPr>
          <w:p w14:paraId="0C6A0F25"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Subcontracts with nonprofits or community partners</w:t>
            </w:r>
          </w:p>
        </w:tc>
        <w:tc>
          <w:tcPr>
            <w:tcW w:w="643" w:type="pct"/>
            <w:hideMark/>
          </w:tcPr>
          <w:p w14:paraId="5BD3B8CF"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Contract</w:t>
            </w:r>
          </w:p>
        </w:tc>
        <w:tc>
          <w:tcPr>
            <w:tcW w:w="675" w:type="pct"/>
            <w:hideMark/>
          </w:tcPr>
          <w:p w14:paraId="6465CA25"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[Insert]</w:t>
            </w:r>
          </w:p>
        </w:tc>
        <w:tc>
          <w:tcPr>
            <w:tcW w:w="499" w:type="pct"/>
            <w:hideMark/>
          </w:tcPr>
          <w:p w14:paraId="3008CB54"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[Insert]</w:t>
            </w:r>
          </w:p>
        </w:tc>
        <w:tc>
          <w:tcPr>
            <w:tcW w:w="677" w:type="pct"/>
            <w:hideMark/>
          </w:tcPr>
          <w:p w14:paraId="5C6D1FD8"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[Insert]</w:t>
            </w:r>
          </w:p>
        </w:tc>
      </w:tr>
      <w:tr w:rsidR="00615402" w:rsidRPr="00615402" w14:paraId="7DD05C05" w14:textId="77777777" w:rsidTr="009C6BE6">
        <w:tc>
          <w:tcPr>
            <w:cnfStyle w:val="001000000000" w:firstRow="0" w:lastRow="0" w:firstColumn="1" w:lastColumn="0" w:oddVBand="0" w:evenVBand="0" w:oddHBand="0" w:evenHBand="0" w:firstRowFirstColumn="0" w:firstRowLastColumn="0" w:lastRowFirstColumn="0" w:lastRowLastColumn="0"/>
            <w:tcW w:w="1040" w:type="pct"/>
            <w:hideMark/>
          </w:tcPr>
          <w:p w14:paraId="747A4AF4" w14:textId="77777777" w:rsidR="00615402" w:rsidRPr="00615402" w:rsidRDefault="00615402" w:rsidP="00615402">
            <w:pPr>
              <w:widowControl w:val="0"/>
              <w:tabs>
                <w:tab w:val="left" w:pos="1080"/>
                <w:tab w:val="center" w:pos="4320"/>
                <w:tab w:val="right" w:pos="8640"/>
              </w:tabs>
              <w:autoSpaceDE w:val="0"/>
              <w:autoSpaceDN w:val="0"/>
              <w:adjustRightInd w:val="0"/>
              <w:rPr>
                <w:rFonts w:ascii="Arial" w:hAnsi="Arial" w:cs="Arial"/>
              </w:rPr>
            </w:pPr>
            <w:r w:rsidRPr="00615402">
              <w:rPr>
                <w:rFonts w:ascii="Arial" w:hAnsi="Arial" w:cs="Arial"/>
                <w:b/>
                <w:bCs/>
              </w:rPr>
              <w:t>Digital Marketing</w:t>
            </w:r>
          </w:p>
        </w:tc>
        <w:tc>
          <w:tcPr>
            <w:tcW w:w="1465" w:type="pct"/>
            <w:hideMark/>
          </w:tcPr>
          <w:p w14:paraId="129A6668"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Social media ads, display, search, email</w:t>
            </w:r>
          </w:p>
        </w:tc>
        <w:tc>
          <w:tcPr>
            <w:tcW w:w="643" w:type="pct"/>
            <w:hideMark/>
          </w:tcPr>
          <w:p w14:paraId="48576FAF"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Pass-through / % Fee</w:t>
            </w:r>
          </w:p>
        </w:tc>
        <w:tc>
          <w:tcPr>
            <w:tcW w:w="675" w:type="pct"/>
            <w:hideMark/>
          </w:tcPr>
          <w:p w14:paraId="5D64667D"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[Insert]</w:t>
            </w:r>
          </w:p>
        </w:tc>
        <w:tc>
          <w:tcPr>
            <w:tcW w:w="499" w:type="pct"/>
            <w:hideMark/>
          </w:tcPr>
          <w:p w14:paraId="6FBCA20C"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[Insert]</w:t>
            </w:r>
          </w:p>
        </w:tc>
        <w:tc>
          <w:tcPr>
            <w:tcW w:w="677" w:type="pct"/>
            <w:hideMark/>
          </w:tcPr>
          <w:p w14:paraId="32A1A1FE"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[Insert]</w:t>
            </w:r>
          </w:p>
        </w:tc>
      </w:tr>
      <w:tr w:rsidR="00615402" w:rsidRPr="00615402" w14:paraId="5B1722FA" w14:textId="77777777" w:rsidTr="009C6B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0" w:type="pct"/>
            <w:hideMark/>
          </w:tcPr>
          <w:p w14:paraId="3D672859" w14:textId="77777777" w:rsidR="00615402" w:rsidRPr="00615402" w:rsidRDefault="00615402" w:rsidP="00615402">
            <w:pPr>
              <w:widowControl w:val="0"/>
              <w:tabs>
                <w:tab w:val="left" w:pos="1080"/>
                <w:tab w:val="center" w:pos="4320"/>
                <w:tab w:val="right" w:pos="8640"/>
              </w:tabs>
              <w:autoSpaceDE w:val="0"/>
              <w:autoSpaceDN w:val="0"/>
              <w:adjustRightInd w:val="0"/>
              <w:rPr>
                <w:rFonts w:ascii="Arial" w:hAnsi="Arial" w:cs="Arial"/>
              </w:rPr>
            </w:pPr>
            <w:r w:rsidRPr="00615402">
              <w:rPr>
                <w:rFonts w:ascii="Arial" w:hAnsi="Arial" w:cs="Arial"/>
                <w:b/>
                <w:bCs/>
              </w:rPr>
              <w:t>Video Production</w:t>
            </w:r>
          </w:p>
        </w:tc>
        <w:tc>
          <w:tcPr>
            <w:tcW w:w="1465" w:type="pct"/>
            <w:hideMark/>
          </w:tcPr>
          <w:p w14:paraId="3983B3FA"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Filming, editing, scripting</w:t>
            </w:r>
          </w:p>
        </w:tc>
        <w:tc>
          <w:tcPr>
            <w:tcW w:w="643" w:type="pct"/>
            <w:hideMark/>
          </w:tcPr>
          <w:p w14:paraId="0C9C48E7"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Per Video</w:t>
            </w:r>
          </w:p>
        </w:tc>
        <w:tc>
          <w:tcPr>
            <w:tcW w:w="675" w:type="pct"/>
            <w:hideMark/>
          </w:tcPr>
          <w:p w14:paraId="62A5798B"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[Insert]</w:t>
            </w:r>
          </w:p>
        </w:tc>
        <w:tc>
          <w:tcPr>
            <w:tcW w:w="499" w:type="pct"/>
            <w:hideMark/>
          </w:tcPr>
          <w:p w14:paraId="0134A91C"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[Insert]</w:t>
            </w:r>
          </w:p>
        </w:tc>
        <w:tc>
          <w:tcPr>
            <w:tcW w:w="677" w:type="pct"/>
            <w:hideMark/>
          </w:tcPr>
          <w:p w14:paraId="5C4841F4"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[Insert]</w:t>
            </w:r>
          </w:p>
        </w:tc>
      </w:tr>
      <w:tr w:rsidR="00615402" w:rsidRPr="00615402" w14:paraId="09883DA7" w14:textId="77777777" w:rsidTr="009C6BE6">
        <w:tc>
          <w:tcPr>
            <w:cnfStyle w:val="001000000000" w:firstRow="0" w:lastRow="0" w:firstColumn="1" w:lastColumn="0" w:oddVBand="0" w:evenVBand="0" w:oddHBand="0" w:evenHBand="0" w:firstRowFirstColumn="0" w:firstRowLastColumn="0" w:lastRowFirstColumn="0" w:lastRowLastColumn="0"/>
            <w:tcW w:w="1040" w:type="pct"/>
            <w:hideMark/>
          </w:tcPr>
          <w:p w14:paraId="21A5C75C" w14:textId="77777777" w:rsidR="00615402" w:rsidRPr="00615402" w:rsidRDefault="00615402" w:rsidP="00615402">
            <w:pPr>
              <w:widowControl w:val="0"/>
              <w:tabs>
                <w:tab w:val="left" w:pos="1080"/>
                <w:tab w:val="center" w:pos="4320"/>
                <w:tab w:val="right" w:pos="8640"/>
              </w:tabs>
              <w:autoSpaceDE w:val="0"/>
              <w:autoSpaceDN w:val="0"/>
              <w:adjustRightInd w:val="0"/>
              <w:rPr>
                <w:rFonts w:ascii="Arial" w:hAnsi="Arial" w:cs="Arial"/>
              </w:rPr>
            </w:pPr>
            <w:r w:rsidRPr="00615402">
              <w:rPr>
                <w:rFonts w:ascii="Arial" w:hAnsi="Arial" w:cs="Arial"/>
                <w:b/>
                <w:bCs/>
              </w:rPr>
              <w:t>Printing &amp; Materials</w:t>
            </w:r>
          </w:p>
        </w:tc>
        <w:tc>
          <w:tcPr>
            <w:tcW w:w="1465" w:type="pct"/>
            <w:hideMark/>
          </w:tcPr>
          <w:p w14:paraId="6FDDD588"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Flyers, brochures, signage</w:t>
            </w:r>
          </w:p>
        </w:tc>
        <w:tc>
          <w:tcPr>
            <w:tcW w:w="643" w:type="pct"/>
            <w:hideMark/>
          </w:tcPr>
          <w:p w14:paraId="2C55BCB1"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Per Unit</w:t>
            </w:r>
          </w:p>
        </w:tc>
        <w:tc>
          <w:tcPr>
            <w:tcW w:w="675" w:type="pct"/>
            <w:hideMark/>
          </w:tcPr>
          <w:p w14:paraId="7034968F"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[Insert]</w:t>
            </w:r>
          </w:p>
        </w:tc>
        <w:tc>
          <w:tcPr>
            <w:tcW w:w="499" w:type="pct"/>
            <w:hideMark/>
          </w:tcPr>
          <w:p w14:paraId="2C80D7FF"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[Insert]</w:t>
            </w:r>
          </w:p>
        </w:tc>
        <w:tc>
          <w:tcPr>
            <w:tcW w:w="677" w:type="pct"/>
            <w:hideMark/>
          </w:tcPr>
          <w:p w14:paraId="65EB28C7"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[Insert]</w:t>
            </w:r>
          </w:p>
        </w:tc>
      </w:tr>
      <w:tr w:rsidR="00615402" w:rsidRPr="00615402" w14:paraId="69F9BB6D" w14:textId="77777777" w:rsidTr="009C6B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0" w:type="pct"/>
            <w:hideMark/>
          </w:tcPr>
          <w:p w14:paraId="4AB1DD99" w14:textId="77777777" w:rsidR="00615402" w:rsidRPr="00615402" w:rsidRDefault="00615402" w:rsidP="00615402">
            <w:pPr>
              <w:widowControl w:val="0"/>
              <w:tabs>
                <w:tab w:val="left" w:pos="1080"/>
                <w:tab w:val="center" w:pos="4320"/>
                <w:tab w:val="right" w:pos="8640"/>
              </w:tabs>
              <w:autoSpaceDE w:val="0"/>
              <w:autoSpaceDN w:val="0"/>
              <w:adjustRightInd w:val="0"/>
              <w:rPr>
                <w:rFonts w:ascii="Arial" w:hAnsi="Arial" w:cs="Arial"/>
              </w:rPr>
            </w:pPr>
            <w:r w:rsidRPr="00615402">
              <w:rPr>
                <w:rFonts w:ascii="Arial" w:hAnsi="Arial" w:cs="Arial"/>
                <w:b/>
                <w:bCs/>
              </w:rPr>
              <w:t>Travel (Neighbor Islands)</w:t>
            </w:r>
          </w:p>
        </w:tc>
        <w:tc>
          <w:tcPr>
            <w:tcW w:w="1465" w:type="pct"/>
            <w:hideMark/>
          </w:tcPr>
          <w:p w14:paraId="248F1DAF"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Airfare, lodging, per diem</w:t>
            </w:r>
          </w:p>
        </w:tc>
        <w:tc>
          <w:tcPr>
            <w:tcW w:w="643" w:type="pct"/>
            <w:hideMark/>
          </w:tcPr>
          <w:p w14:paraId="21729A05"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Trip</w:t>
            </w:r>
          </w:p>
        </w:tc>
        <w:tc>
          <w:tcPr>
            <w:tcW w:w="675" w:type="pct"/>
            <w:hideMark/>
          </w:tcPr>
          <w:p w14:paraId="448B6451"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[Insert]</w:t>
            </w:r>
          </w:p>
        </w:tc>
        <w:tc>
          <w:tcPr>
            <w:tcW w:w="499" w:type="pct"/>
            <w:hideMark/>
          </w:tcPr>
          <w:p w14:paraId="3294619A"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[Insert]</w:t>
            </w:r>
          </w:p>
        </w:tc>
        <w:tc>
          <w:tcPr>
            <w:tcW w:w="677" w:type="pct"/>
            <w:hideMark/>
          </w:tcPr>
          <w:p w14:paraId="01711330"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[Insert]</w:t>
            </w:r>
          </w:p>
        </w:tc>
      </w:tr>
      <w:tr w:rsidR="00615402" w:rsidRPr="00615402" w14:paraId="54007F34" w14:textId="77777777" w:rsidTr="009C6BE6">
        <w:tc>
          <w:tcPr>
            <w:cnfStyle w:val="001000000000" w:firstRow="0" w:lastRow="0" w:firstColumn="1" w:lastColumn="0" w:oddVBand="0" w:evenVBand="0" w:oddHBand="0" w:evenHBand="0" w:firstRowFirstColumn="0" w:firstRowLastColumn="0" w:lastRowFirstColumn="0" w:lastRowLastColumn="0"/>
            <w:tcW w:w="1040" w:type="pct"/>
            <w:hideMark/>
          </w:tcPr>
          <w:p w14:paraId="2C983E22" w14:textId="77777777" w:rsidR="00615402" w:rsidRPr="00615402" w:rsidRDefault="00615402" w:rsidP="00615402">
            <w:pPr>
              <w:widowControl w:val="0"/>
              <w:tabs>
                <w:tab w:val="left" w:pos="1080"/>
                <w:tab w:val="center" w:pos="4320"/>
                <w:tab w:val="right" w:pos="8640"/>
              </w:tabs>
              <w:autoSpaceDE w:val="0"/>
              <w:autoSpaceDN w:val="0"/>
              <w:adjustRightInd w:val="0"/>
              <w:rPr>
                <w:rFonts w:ascii="Arial" w:hAnsi="Arial" w:cs="Arial"/>
              </w:rPr>
            </w:pPr>
            <w:r w:rsidRPr="00615402">
              <w:rPr>
                <w:rFonts w:ascii="Arial" w:hAnsi="Arial" w:cs="Arial"/>
                <w:b/>
                <w:bCs/>
              </w:rPr>
              <w:t>Reporting &amp; Analytics</w:t>
            </w:r>
          </w:p>
        </w:tc>
        <w:tc>
          <w:tcPr>
            <w:tcW w:w="1465" w:type="pct"/>
            <w:hideMark/>
          </w:tcPr>
          <w:p w14:paraId="6794751E"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Monthly performance reports</w:t>
            </w:r>
          </w:p>
        </w:tc>
        <w:tc>
          <w:tcPr>
            <w:tcW w:w="643" w:type="pct"/>
            <w:hideMark/>
          </w:tcPr>
          <w:p w14:paraId="455DE6C6"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Month</w:t>
            </w:r>
          </w:p>
        </w:tc>
        <w:tc>
          <w:tcPr>
            <w:tcW w:w="675" w:type="pct"/>
            <w:hideMark/>
          </w:tcPr>
          <w:p w14:paraId="3E6B22D4"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[Insert]</w:t>
            </w:r>
          </w:p>
        </w:tc>
        <w:tc>
          <w:tcPr>
            <w:tcW w:w="499" w:type="pct"/>
            <w:hideMark/>
          </w:tcPr>
          <w:p w14:paraId="2F24043F"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[Insert]</w:t>
            </w:r>
          </w:p>
        </w:tc>
        <w:tc>
          <w:tcPr>
            <w:tcW w:w="677" w:type="pct"/>
            <w:hideMark/>
          </w:tcPr>
          <w:p w14:paraId="13C3A793"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[Insert]</w:t>
            </w:r>
          </w:p>
        </w:tc>
      </w:tr>
      <w:tr w:rsidR="00615402" w:rsidRPr="00615402" w14:paraId="719B47DE" w14:textId="77777777" w:rsidTr="009C6B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0" w:type="pct"/>
            <w:hideMark/>
          </w:tcPr>
          <w:p w14:paraId="321CCEB3" w14:textId="77777777" w:rsidR="00615402" w:rsidRPr="00615402" w:rsidRDefault="00615402" w:rsidP="00615402">
            <w:pPr>
              <w:widowControl w:val="0"/>
              <w:tabs>
                <w:tab w:val="left" w:pos="1080"/>
                <w:tab w:val="center" w:pos="4320"/>
                <w:tab w:val="right" w:pos="8640"/>
              </w:tabs>
              <w:autoSpaceDE w:val="0"/>
              <w:autoSpaceDN w:val="0"/>
              <w:adjustRightInd w:val="0"/>
              <w:rPr>
                <w:rFonts w:ascii="Arial" w:hAnsi="Arial" w:cs="Arial"/>
              </w:rPr>
            </w:pPr>
            <w:r w:rsidRPr="00615402">
              <w:rPr>
                <w:rFonts w:ascii="Arial" w:hAnsi="Arial" w:cs="Arial"/>
                <w:b/>
                <w:bCs/>
              </w:rPr>
              <w:t>Project Management</w:t>
            </w:r>
          </w:p>
        </w:tc>
        <w:tc>
          <w:tcPr>
            <w:tcW w:w="1465" w:type="pct"/>
            <w:hideMark/>
          </w:tcPr>
          <w:p w14:paraId="16327695"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Coordination, meetings, administrative tasks</w:t>
            </w:r>
          </w:p>
        </w:tc>
        <w:tc>
          <w:tcPr>
            <w:tcW w:w="643" w:type="pct"/>
            <w:hideMark/>
          </w:tcPr>
          <w:p w14:paraId="28FBE588"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Hour</w:t>
            </w:r>
          </w:p>
        </w:tc>
        <w:tc>
          <w:tcPr>
            <w:tcW w:w="675" w:type="pct"/>
            <w:hideMark/>
          </w:tcPr>
          <w:p w14:paraId="62A15D1C"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[Insert]</w:t>
            </w:r>
          </w:p>
        </w:tc>
        <w:tc>
          <w:tcPr>
            <w:tcW w:w="499" w:type="pct"/>
            <w:hideMark/>
          </w:tcPr>
          <w:p w14:paraId="637DD8AE"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[Insert]</w:t>
            </w:r>
          </w:p>
        </w:tc>
        <w:tc>
          <w:tcPr>
            <w:tcW w:w="677" w:type="pct"/>
            <w:hideMark/>
          </w:tcPr>
          <w:p w14:paraId="6DEE7F6C" w14:textId="77777777" w:rsidR="00615402" w:rsidRPr="00615402" w:rsidRDefault="00615402" w:rsidP="00615402">
            <w:pPr>
              <w:widowControl w:val="0"/>
              <w:tabs>
                <w:tab w:val="left" w:pos="1080"/>
                <w:tab w:val="center" w:pos="4320"/>
                <w:tab w:val="right" w:pos="864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rPr>
            </w:pPr>
            <w:r w:rsidRPr="00615402">
              <w:rPr>
                <w:rFonts w:ascii="Arial" w:hAnsi="Arial" w:cs="Arial"/>
              </w:rPr>
              <w:t>[Insert]</w:t>
            </w:r>
          </w:p>
        </w:tc>
      </w:tr>
      <w:tr w:rsidR="00615402" w:rsidRPr="00615402" w14:paraId="2FACDD05" w14:textId="77777777" w:rsidTr="009C6BE6">
        <w:tc>
          <w:tcPr>
            <w:cnfStyle w:val="001000000000" w:firstRow="0" w:lastRow="0" w:firstColumn="1" w:lastColumn="0" w:oddVBand="0" w:evenVBand="0" w:oddHBand="0" w:evenHBand="0" w:firstRowFirstColumn="0" w:firstRowLastColumn="0" w:lastRowFirstColumn="0" w:lastRowLastColumn="0"/>
            <w:tcW w:w="1040" w:type="pct"/>
            <w:hideMark/>
          </w:tcPr>
          <w:p w14:paraId="6D2116BE" w14:textId="77777777" w:rsidR="00615402" w:rsidRPr="00615402" w:rsidRDefault="00615402" w:rsidP="00615402">
            <w:pPr>
              <w:widowControl w:val="0"/>
              <w:tabs>
                <w:tab w:val="left" w:pos="1080"/>
                <w:tab w:val="center" w:pos="4320"/>
                <w:tab w:val="right" w:pos="8640"/>
              </w:tabs>
              <w:autoSpaceDE w:val="0"/>
              <w:autoSpaceDN w:val="0"/>
              <w:adjustRightInd w:val="0"/>
              <w:rPr>
                <w:rFonts w:ascii="Arial" w:hAnsi="Arial" w:cs="Arial"/>
              </w:rPr>
            </w:pPr>
            <w:r w:rsidRPr="00615402">
              <w:rPr>
                <w:rFonts w:ascii="Arial" w:hAnsi="Arial" w:cs="Arial"/>
                <w:b/>
                <w:bCs/>
              </w:rPr>
              <w:t>Contingency</w:t>
            </w:r>
          </w:p>
        </w:tc>
        <w:tc>
          <w:tcPr>
            <w:tcW w:w="1465" w:type="pct"/>
            <w:hideMark/>
          </w:tcPr>
          <w:p w14:paraId="2972640C"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Additional costs not otherwise itemized</w:t>
            </w:r>
          </w:p>
        </w:tc>
        <w:tc>
          <w:tcPr>
            <w:tcW w:w="643" w:type="pct"/>
            <w:hideMark/>
          </w:tcPr>
          <w:p w14:paraId="2474DEED"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Lump Sum</w:t>
            </w:r>
          </w:p>
        </w:tc>
        <w:tc>
          <w:tcPr>
            <w:tcW w:w="675" w:type="pct"/>
            <w:hideMark/>
          </w:tcPr>
          <w:p w14:paraId="3298F746"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[Insert]</w:t>
            </w:r>
          </w:p>
        </w:tc>
        <w:tc>
          <w:tcPr>
            <w:tcW w:w="499" w:type="pct"/>
            <w:hideMark/>
          </w:tcPr>
          <w:p w14:paraId="315315B7"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[Insert]</w:t>
            </w:r>
          </w:p>
        </w:tc>
        <w:tc>
          <w:tcPr>
            <w:tcW w:w="677" w:type="pct"/>
            <w:hideMark/>
          </w:tcPr>
          <w:p w14:paraId="5B74ECCA" w14:textId="77777777" w:rsidR="00615402" w:rsidRPr="00615402" w:rsidRDefault="00615402" w:rsidP="00615402">
            <w:pPr>
              <w:widowControl w:val="0"/>
              <w:tabs>
                <w:tab w:val="left" w:pos="1080"/>
                <w:tab w:val="center" w:pos="4320"/>
                <w:tab w:val="right" w:pos="864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Arial" w:hAnsi="Arial" w:cs="Arial"/>
              </w:rPr>
            </w:pPr>
            <w:r w:rsidRPr="00615402">
              <w:rPr>
                <w:rFonts w:ascii="Arial" w:hAnsi="Arial" w:cs="Arial"/>
              </w:rPr>
              <w:t>[Insert]</w:t>
            </w:r>
          </w:p>
        </w:tc>
      </w:tr>
    </w:tbl>
    <w:p w14:paraId="15A7E847" w14:textId="77777777" w:rsidR="00615402" w:rsidRPr="00615402" w:rsidRDefault="00615402" w:rsidP="00615402">
      <w:pPr>
        <w:widowControl w:val="0"/>
        <w:tabs>
          <w:tab w:val="left" w:pos="1080"/>
          <w:tab w:val="center" w:pos="4320"/>
          <w:tab w:val="right" w:pos="8640"/>
        </w:tabs>
        <w:autoSpaceDE w:val="0"/>
        <w:autoSpaceDN w:val="0"/>
        <w:adjustRightInd w:val="0"/>
        <w:spacing w:after="0" w:line="240" w:lineRule="auto"/>
        <w:rPr>
          <w:rFonts w:ascii="Arial" w:eastAsia="Times New Roman" w:hAnsi="Arial" w:cs="Arial"/>
          <w:kern w:val="0"/>
          <w14:ligatures w14:val="none"/>
        </w:rPr>
      </w:pPr>
      <w:commentRangeStart w:id="0"/>
      <w:r w:rsidRPr="00615402">
        <w:rPr>
          <w:rFonts w:ascii="Arial" w:eastAsia="Times New Roman" w:hAnsi="Arial" w:cs="Arial"/>
          <w:kern w:val="0"/>
          <w14:ligatures w14:val="none"/>
        </w:rPr>
        <w:t>Total</w:t>
      </w:r>
      <w:commentRangeEnd w:id="0"/>
      <w:r w:rsidRPr="00615402">
        <w:rPr>
          <w:rStyle w:val="CommentReference"/>
          <w:rFonts w:ascii="Arial" w:eastAsia="Times New Roman" w:hAnsi="Arial" w:cs="Arial"/>
          <w:kern w:val="0"/>
          <w:sz w:val="22"/>
          <w:szCs w:val="22"/>
          <w14:ligatures w14:val="none"/>
        </w:rPr>
        <w:commentReference w:id="0"/>
      </w:r>
      <w:r w:rsidRPr="00615402">
        <w:rPr>
          <w:rFonts w:ascii="Arial" w:eastAsia="Times New Roman" w:hAnsi="Arial" w:cs="Arial"/>
          <w:kern w:val="0"/>
          <w14:ligatures w14:val="none"/>
        </w:rPr>
        <w:t xml:space="preserve"> Cost (USD): [Insert Total]  </w:t>
      </w:r>
    </w:p>
    <w:p w14:paraId="6586AF00" w14:textId="77777777" w:rsidR="00615402" w:rsidRPr="00615402" w:rsidRDefault="00615402" w:rsidP="00615402">
      <w:pPr>
        <w:widowControl w:val="0"/>
        <w:tabs>
          <w:tab w:val="left" w:pos="1080"/>
          <w:tab w:val="center" w:pos="4320"/>
          <w:tab w:val="right" w:pos="8640"/>
        </w:tabs>
        <w:autoSpaceDE w:val="0"/>
        <w:autoSpaceDN w:val="0"/>
        <w:adjustRightInd w:val="0"/>
        <w:spacing w:after="0" w:line="240" w:lineRule="auto"/>
        <w:rPr>
          <w:rFonts w:ascii="Arial" w:eastAsia="Times New Roman" w:hAnsi="Arial" w:cs="Arial"/>
          <w:kern w:val="0"/>
          <w14:ligatures w14:val="none"/>
        </w:rPr>
      </w:pPr>
      <w:r w:rsidRPr="00615402">
        <w:rPr>
          <w:rFonts w:ascii="Arial" w:eastAsia="Times New Roman" w:hAnsi="Arial" w:cs="Arial"/>
          <w:kern w:val="0"/>
          <w14:ligatures w14:val="none"/>
        </w:rPr>
        <w:t xml:space="preserve">Offerors may attach supplemental tables as needed to provide additional cost details.  </w:t>
      </w:r>
    </w:p>
    <w:p w14:paraId="5CD931CB" w14:textId="77777777" w:rsidR="00300F7C" w:rsidRDefault="00300F7C"/>
    <w:sectPr w:rsidR="00300F7C">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Takahama-Stark, Marla A" w:date="2026-05-22T07:56:00Z" w:initials="MT">
    <w:p w14:paraId="7AF49094" w14:textId="77777777" w:rsidR="00615402" w:rsidRDefault="00615402" w:rsidP="001542CD">
      <w:pPr>
        <w:pStyle w:val="CommentText"/>
      </w:pPr>
      <w:r>
        <w:rPr>
          <w:rStyle w:val="CommentReference"/>
        </w:rPr>
        <w:annotationRef/>
      </w:r>
      <w:r>
        <w:t>If you are asking them what is the cost - then it should not be an estimate.  You want to know what they will be charging including any taxes, travel, etc.</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AF4909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CDCDF93" w16cex:dateUtc="2026-05-22T17:5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AF49094" w16cid:durableId="1CDCDF93"/>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altName w:val="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Takahama-Stark, Marla A">
    <w15:presenceInfo w15:providerId="AD" w15:userId="S::marla.a.takahama-stark@hawaii.gov::bf1e7f65-1161-4752-852e-a48e4578d13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56"/>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5402"/>
    <w:rsid w:val="002749FC"/>
    <w:rsid w:val="00300F7C"/>
    <w:rsid w:val="00615402"/>
    <w:rsid w:val="00651004"/>
    <w:rsid w:val="006F49DF"/>
    <w:rsid w:val="00701397"/>
    <w:rsid w:val="00912E14"/>
    <w:rsid w:val="00D56B50"/>
    <w:rsid w:val="00E32E19"/>
    <w:rsid w:val="00EC2D35"/>
    <w:rsid w:val="00EF7D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E45B84"/>
  <w15:chartTrackingRefBased/>
  <w15:docId w15:val="{80087606-ED65-4525-9F8A-F1E51FD638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749FC"/>
  </w:style>
  <w:style w:type="paragraph" w:styleId="Heading1">
    <w:name w:val="heading 1"/>
    <w:basedOn w:val="Normal"/>
    <w:next w:val="Normal"/>
    <w:link w:val="Heading1Char"/>
    <w:uiPriority w:val="9"/>
    <w:qFormat/>
    <w:rsid w:val="002749F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749F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749F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749F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749F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749F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749F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749F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749F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749F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749F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749F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749F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749F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749F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749F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749F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749FC"/>
    <w:rPr>
      <w:rFonts w:eastAsiaTheme="majorEastAsia" w:cstheme="majorBidi"/>
      <w:color w:val="272727" w:themeColor="text1" w:themeTint="D8"/>
    </w:rPr>
  </w:style>
  <w:style w:type="paragraph" w:styleId="Title">
    <w:name w:val="Title"/>
    <w:basedOn w:val="Normal"/>
    <w:next w:val="Normal"/>
    <w:link w:val="TitleChar"/>
    <w:uiPriority w:val="10"/>
    <w:qFormat/>
    <w:rsid w:val="002749F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749F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749F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749FC"/>
    <w:rPr>
      <w:rFonts w:eastAsiaTheme="majorEastAsia" w:cstheme="majorBidi"/>
      <w:color w:val="595959" w:themeColor="text1" w:themeTint="A6"/>
      <w:spacing w:val="15"/>
      <w:sz w:val="28"/>
      <w:szCs w:val="28"/>
    </w:rPr>
  </w:style>
  <w:style w:type="paragraph" w:styleId="ListParagraph">
    <w:name w:val="List Paragraph"/>
    <w:basedOn w:val="Normal"/>
    <w:uiPriority w:val="34"/>
    <w:qFormat/>
    <w:rsid w:val="002749FC"/>
    <w:pPr>
      <w:ind w:left="720"/>
      <w:contextualSpacing/>
    </w:pPr>
  </w:style>
  <w:style w:type="paragraph" w:styleId="Quote">
    <w:name w:val="Quote"/>
    <w:basedOn w:val="Normal"/>
    <w:next w:val="Normal"/>
    <w:link w:val="QuoteChar"/>
    <w:uiPriority w:val="29"/>
    <w:qFormat/>
    <w:rsid w:val="002749FC"/>
    <w:pPr>
      <w:spacing w:before="160"/>
      <w:jc w:val="center"/>
    </w:pPr>
    <w:rPr>
      <w:i/>
      <w:iCs/>
      <w:color w:val="404040" w:themeColor="text1" w:themeTint="BF"/>
    </w:rPr>
  </w:style>
  <w:style w:type="character" w:customStyle="1" w:styleId="QuoteChar">
    <w:name w:val="Quote Char"/>
    <w:basedOn w:val="DefaultParagraphFont"/>
    <w:link w:val="Quote"/>
    <w:uiPriority w:val="29"/>
    <w:rsid w:val="002749FC"/>
    <w:rPr>
      <w:i/>
      <w:iCs/>
      <w:color w:val="404040" w:themeColor="text1" w:themeTint="BF"/>
    </w:rPr>
  </w:style>
  <w:style w:type="paragraph" w:styleId="IntenseQuote">
    <w:name w:val="Intense Quote"/>
    <w:basedOn w:val="Normal"/>
    <w:next w:val="Normal"/>
    <w:link w:val="IntenseQuoteChar"/>
    <w:uiPriority w:val="30"/>
    <w:qFormat/>
    <w:rsid w:val="002749F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749FC"/>
    <w:rPr>
      <w:i/>
      <w:iCs/>
      <w:color w:val="0F4761" w:themeColor="accent1" w:themeShade="BF"/>
    </w:rPr>
  </w:style>
  <w:style w:type="character" w:styleId="IntenseEmphasis">
    <w:name w:val="Intense Emphasis"/>
    <w:basedOn w:val="DefaultParagraphFont"/>
    <w:uiPriority w:val="21"/>
    <w:qFormat/>
    <w:rsid w:val="002749FC"/>
    <w:rPr>
      <w:i/>
      <w:iCs/>
      <w:color w:val="0F4761" w:themeColor="accent1" w:themeShade="BF"/>
    </w:rPr>
  </w:style>
  <w:style w:type="character" w:styleId="IntenseReference">
    <w:name w:val="Intense Reference"/>
    <w:basedOn w:val="DefaultParagraphFont"/>
    <w:uiPriority w:val="32"/>
    <w:qFormat/>
    <w:rsid w:val="002749FC"/>
    <w:rPr>
      <w:b/>
      <w:bCs/>
      <w:smallCaps/>
      <w:color w:val="0F4761" w:themeColor="accent1" w:themeShade="BF"/>
      <w:spacing w:val="5"/>
    </w:rPr>
  </w:style>
  <w:style w:type="character" w:styleId="CommentReference">
    <w:name w:val="annotation reference"/>
    <w:basedOn w:val="DefaultParagraphFont"/>
    <w:rsid w:val="00615402"/>
    <w:rPr>
      <w:sz w:val="16"/>
      <w:szCs w:val="16"/>
    </w:rPr>
  </w:style>
  <w:style w:type="paragraph" w:styleId="CommentText">
    <w:name w:val="annotation text"/>
    <w:basedOn w:val="Normal"/>
    <w:link w:val="CommentTextChar"/>
    <w:rsid w:val="00615402"/>
    <w:pPr>
      <w:widowControl w:val="0"/>
      <w:autoSpaceDE w:val="0"/>
      <w:autoSpaceDN w:val="0"/>
      <w:adjustRightInd w:val="0"/>
      <w:spacing w:after="0" w:line="240" w:lineRule="auto"/>
    </w:pPr>
    <w:rPr>
      <w:rFonts w:ascii="Times New Roman" w:eastAsia="Times New Roman" w:hAnsi="Times New Roman" w:cs="Times New Roman"/>
      <w:kern w:val="0"/>
      <w:sz w:val="20"/>
      <w:szCs w:val="20"/>
      <w14:ligatures w14:val="none"/>
    </w:rPr>
  </w:style>
  <w:style w:type="character" w:customStyle="1" w:styleId="CommentTextChar">
    <w:name w:val="Comment Text Char"/>
    <w:basedOn w:val="DefaultParagraphFont"/>
    <w:link w:val="CommentText"/>
    <w:rsid w:val="00615402"/>
    <w:rPr>
      <w:rFonts w:ascii="Times New Roman" w:eastAsia="Times New Roman" w:hAnsi="Times New Roman" w:cs="Times New Roman"/>
      <w:kern w:val="0"/>
      <w:sz w:val="20"/>
      <w:szCs w:val="20"/>
      <w14:ligatures w14:val="none"/>
    </w:rPr>
  </w:style>
  <w:style w:type="table" w:customStyle="1" w:styleId="ColorfulGrid-Accent11">
    <w:name w:val="Colorful Grid - Accent 11"/>
    <w:basedOn w:val="TableNormal"/>
    <w:next w:val="ColorfulGrid-Accent1"/>
    <w:uiPriority w:val="73"/>
    <w:semiHidden/>
    <w:unhideWhenUsed/>
    <w:rsid w:val="00615402"/>
    <w:pPr>
      <w:spacing w:after="0" w:line="240" w:lineRule="auto"/>
    </w:pPr>
    <w:rPr>
      <w:rFonts w:ascii="Times New Roman" w:eastAsia="Times New Roman" w:hAnsi="Times New Roman" w:cs="Times New Roman"/>
      <w:color w:val="000000"/>
      <w:kern w:val="0"/>
      <w:sz w:val="20"/>
      <w:szCs w:val="20"/>
      <w14:ligatures w14:val="none"/>
    </w:rPr>
    <w:tblPr>
      <w:tblStyleRowBandSize w:val="1"/>
      <w:tblStyleColBandSize w:val="1"/>
      <w:tblBorders>
        <w:insideH w:val="single" w:sz="4" w:space="0" w:color="FFFFFF"/>
      </w:tblBorders>
    </w:tblPr>
    <w:tcPr>
      <w:shd w:val="clear" w:color="auto" w:fill="D9E2F3"/>
    </w:tcPr>
    <w:tblStylePr w:type="firstRow">
      <w:rPr>
        <w:b/>
        <w:bCs/>
      </w:rPr>
      <w:tblPr/>
      <w:tcPr>
        <w:shd w:val="clear" w:color="auto" w:fill="B4C6E7"/>
      </w:tcPr>
    </w:tblStylePr>
    <w:tblStylePr w:type="lastRow">
      <w:rPr>
        <w:b/>
        <w:bCs/>
        <w:color w:val="000000"/>
      </w:rPr>
      <w:tblPr/>
      <w:tcPr>
        <w:shd w:val="clear" w:color="auto" w:fill="B4C6E7"/>
      </w:tcPr>
    </w:tblStylePr>
    <w:tblStylePr w:type="firstCol">
      <w:rPr>
        <w:color w:val="FFFFFF"/>
      </w:rPr>
      <w:tblPr/>
      <w:tcPr>
        <w:shd w:val="clear" w:color="auto" w:fill="2F5496"/>
      </w:tcPr>
    </w:tblStylePr>
    <w:tblStylePr w:type="lastCol">
      <w:rPr>
        <w:color w:val="FFFFFF"/>
      </w:rPr>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styleId="ColorfulGrid-Accent1">
    <w:name w:val="Colorful Grid Accent 1"/>
    <w:basedOn w:val="TableNormal"/>
    <w:uiPriority w:val="73"/>
    <w:semiHidden/>
    <w:unhideWhenUsed/>
    <w:rsid w:val="0061540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1E4F5" w:themeFill="accent1" w:themeFillTint="33"/>
    </w:tcPr>
    <w:tblStylePr w:type="firstRow">
      <w:rPr>
        <w:b/>
        <w:bCs/>
      </w:rPr>
      <w:tblPr/>
      <w:tcPr>
        <w:shd w:val="clear" w:color="auto" w:fill="83CAEB" w:themeFill="accent1" w:themeFillTint="66"/>
      </w:tcPr>
    </w:tblStylePr>
    <w:tblStylePr w:type="lastRow">
      <w:rPr>
        <w:b/>
        <w:bCs/>
        <w:color w:val="000000" w:themeColor="text1"/>
      </w:rPr>
      <w:tblPr/>
      <w:tcPr>
        <w:shd w:val="clear" w:color="auto" w:fill="83CAEB" w:themeFill="accent1" w:themeFillTint="66"/>
      </w:tcPr>
    </w:tblStylePr>
    <w:tblStylePr w:type="firstCol">
      <w:rPr>
        <w:color w:val="FFFFFF" w:themeColor="background1"/>
      </w:rPr>
      <w:tblPr/>
      <w:tcPr>
        <w:shd w:val="clear" w:color="auto" w:fill="0F4761" w:themeFill="accent1" w:themeFillShade="BF"/>
      </w:tcPr>
    </w:tblStylePr>
    <w:tblStylePr w:type="lastCol">
      <w:rPr>
        <w:color w:val="FFFFFF" w:themeColor="background1"/>
      </w:rPr>
      <w:tblPr/>
      <w:tcPr>
        <w:shd w:val="clear" w:color="auto" w:fill="0F4761" w:themeFill="accent1" w:themeFillShade="BF"/>
      </w:tc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microsoft.com/office/2018/08/relationships/commentsExtensible" Target="commentsExtensible.xml"/><Relationship Id="rId2" Type="http://schemas.openxmlformats.org/officeDocument/2006/relationships/settings" Target="settings.xml"/><Relationship Id="rId1" Type="http://schemas.openxmlformats.org/officeDocument/2006/relationships/styles" Target="styles.xml"/><Relationship Id="rId6" Type="http://schemas.microsoft.com/office/2016/09/relationships/commentsIds" Target="commentsIds.xml"/><Relationship Id="rId5" Type="http://schemas.microsoft.com/office/2011/relationships/commentsExtended" Target="commentsExtended.xml"/><Relationship Id="rId10" Type="http://schemas.openxmlformats.org/officeDocument/2006/relationships/theme" Target="theme/theme1.xml"/><Relationship Id="rId4" Type="http://schemas.openxmlformats.org/officeDocument/2006/relationships/comments" Target="comments.xml"/><Relationship Id="rId9"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2</TotalTime>
  <Pages>1</Pages>
  <Words>251</Words>
  <Characters>1677</Characters>
  <Application>Microsoft Office Word</Application>
  <DocSecurity>0</DocSecurity>
  <Lines>139</Lines>
  <Paragraphs>107</Paragraphs>
  <ScaleCrop>false</ScaleCrop>
  <Company/>
  <LinksUpToDate>false</LinksUpToDate>
  <CharactersWithSpaces>1821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Quiogue, Ahlani K</dc:creator>
  <cp:keywords/>
  <dc:description/>
  <cp:lastModifiedBy>Quiogue, Ahlani K</cp:lastModifiedBy>
  <cp:revision>2</cp:revision>
  <dcterms:created xsi:type="dcterms:W3CDTF">2026-05-23T02:14:00Z</dcterms:created>
  <dcterms:modified xsi:type="dcterms:W3CDTF">2026-05-23T02:17:00Z</dcterms:modified>
</cp:coreProperties>
</file>